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黑体" w:hAnsi="黑体" w:eastAsia="黑体" w:cs="黑体"/>
          <w:b w:val="0"/>
          <w:bCs/>
          <w:spacing w:val="6"/>
          <w:sz w:val="44"/>
          <w:szCs w:val="44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附件2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hint="eastAsia" w:ascii="黑体" w:hAnsi="黑体" w:eastAsia="黑体" w:cs="黑体"/>
          <w:b w:val="0"/>
          <w:bCs/>
          <w:spacing w:val="6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6"/>
          <w:sz w:val="44"/>
          <w:szCs w:val="44"/>
        </w:rPr>
        <w:t>座谈会提纲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pacing w:val="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黑体" w:hAnsi="宋体" w:eastAsia="黑体" w:cs="Times New Roman"/>
          <w:color w:val="auto"/>
          <w:spacing w:val="6"/>
          <w:sz w:val="32"/>
          <w:szCs w:val="32"/>
          <w:lang w:eastAsia="zh-CN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一、</w:t>
      </w:r>
      <w:r>
        <w:rPr>
          <w:rFonts w:hint="eastAsia" w:ascii="黑体" w:hAnsi="宋体" w:eastAsia="黑体" w:cs="Times New Roman"/>
          <w:spacing w:val="6"/>
          <w:sz w:val="32"/>
          <w:szCs w:val="32"/>
          <w:lang w:val="en-US" w:eastAsia="zh-CN"/>
        </w:rPr>
        <w:t>2022</w:t>
      </w:r>
      <w:r>
        <w:rPr>
          <w:rFonts w:hint="eastAsia" w:ascii="黑体" w:hAnsi="宋体" w:eastAsia="黑体" w:cs="Times New Roman"/>
          <w:spacing w:val="6"/>
          <w:sz w:val="32"/>
          <w:szCs w:val="32"/>
          <w:lang w:eastAsia="zh-CN"/>
        </w:rPr>
        <w:t>上半年驻辽中央金融</w:t>
      </w:r>
      <w:r>
        <w:rPr>
          <w:rFonts w:hint="eastAsia" w:ascii="黑体" w:hAnsi="宋体" w:eastAsia="黑体" w:cs="Times New Roman"/>
          <w:spacing w:val="6"/>
          <w:sz w:val="32"/>
          <w:szCs w:val="32"/>
        </w:rPr>
        <w:t>企业运行基本状况</w:t>
      </w:r>
      <w:r>
        <w:rPr>
          <w:rFonts w:hint="eastAsia" w:ascii="黑体" w:hAnsi="宋体" w:eastAsia="黑体" w:cs="Times New Roman"/>
          <w:spacing w:val="6"/>
          <w:sz w:val="32"/>
          <w:szCs w:val="32"/>
          <w:lang w:eastAsia="zh-CN"/>
        </w:rPr>
        <w:t>（</w:t>
      </w:r>
      <w:r>
        <w:rPr>
          <w:rFonts w:hint="eastAsia" w:ascii="黑体" w:hAnsi="宋体" w:eastAsia="黑体" w:cs="Times New Roman"/>
          <w:color w:val="auto"/>
          <w:spacing w:val="6"/>
          <w:sz w:val="32"/>
          <w:szCs w:val="32"/>
          <w:lang w:eastAsia="zh-CN"/>
        </w:rPr>
        <w:t>简要介绍）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驻辽中央金融企业上半年存贷款、保费收入、资产处置等主营业务的基本变化情况，选取有代表性或变化较大的指标说明，避免数字简单堆砌罗列。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（二）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驻辽中央金融企业上半年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主要财务指标变化情况及其分析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，重点分析影响企业利润变化及财务风险变化的原因。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664" w:firstLineChars="20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黑体" w:hAnsi="宋体" w:eastAsia="黑体" w:cs="Times New Roman"/>
          <w:color w:val="auto"/>
          <w:spacing w:val="6"/>
          <w:sz w:val="32"/>
          <w:szCs w:val="32"/>
          <w:lang w:eastAsia="zh-CN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二、当前</w:t>
      </w:r>
      <w:r>
        <w:rPr>
          <w:rFonts w:hint="eastAsia" w:ascii="黑体" w:hAnsi="宋体" w:eastAsia="黑体" w:cs="Times New Roman"/>
          <w:spacing w:val="6"/>
          <w:sz w:val="32"/>
          <w:szCs w:val="32"/>
          <w:lang w:eastAsia="zh-CN"/>
        </w:rPr>
        <w:t>经济金融运行中</w:t>
      </w:r>
      <w:r>
        <w:rPr>
          <w:rFonts w:hint="eastAsia" w:ascii="黑体" w:hAnsi="宋体" w:eastAsia="黑体" w:cs="Times New Roman"/>
          <w:spacing w:val="6"/>
          <w:sz w:val="32"/>
          <w:szCs w:val="32"/>
        </w:rPr>
        <w:t>存在的问题</w:t>
      </w:r>
      <w:r>
        <w:rPr>
          <w:rFonts w:hint="eastAsia" w:ascii="黑体" w:hAnsi="宋体" w:eastAsia="黑体" w:cs="Times New Roman"/>
          <w:spacing w:val="6"/>
          <w:sz w:val="32"/>
          <w:szCs w:val="32"/>
          <w:lang w:eastAsia="zh-CN"/>
        </w:rPr>
        <w:t>及原因</w:t>
      </w:r>
      <w:r>
        <w:rPr>
          <w:rFonts w:hint="eastAsia" w:ascii="黑体" w:hAnsi="宋体" w:eastAsia="黑体" w:cs="Times New Roman"/>
          <w:color w:val="auto"/>
          <w:spacing w:val="6"/>
          <w:sz w:val="32"/>
          <w:szCs w:val="32"/>
          <w:lang w:eastAsia="zh-CN"/>
        </w:rPr>
        <w:t>（重点介绍）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国际粮食、能源价格上涨以及通胀加剧等宏观经济背景下，企业运营中存在的问题及原因（问题与原因请对应分析）。例如：银行类企业中是否存在有效信贷需求减少的问题及原因，或哪类贷款的有效需求在减少及呈现出的趋势性问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bCs/>
          <w:spacing w:val="6"/>
          <w:sz w:val="32"/>
          <w:szCs w:val="32"/>
          <w:lang w:eastAsia="zh-CN"/>
        </w:rPr>
        <w:t>上半年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疫情给企业运营带来哪些</w:t>
      </w:r>
      <w:r>
        <w:rPr>
          <w:rFonts w:hint="eastAsia" w:ascii="仿宋_GB2312" w:hAnsi="宋体" w:eastAsia="仿宋_GB2312" w:cs="Times New Roman"/>
          <w:bCs/>
          <w:spacing w:val="6"/>
          <w:sz w:val="32"/>
          <w:szCs w:val="32"/>
        </w:rPr>
        <w:t>困难和问题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pacing w:val="6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在落实国务院稳住经济一揽子政策方面存在哪些困难和问题。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（四）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其他困难和问题。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三、有关意见和建议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ascii="仿宋_GB2312" w:hAnsi="仿宋" w:eastAsia="仿宋_GB2312" w:cs="Times New Roman"/>
          <w:spacing w:val="6"/>
          <w:sz w:val="28"/>
          <w:szCs w:val="28"/>
        </w:rPr>
      </w:pPr>
      <w:r>
        <w:rPr>
          <w:rFonts w:hint="eastAsia" w:ascii="黑体" w:hAnsi="宋体" w:eastAsia="黑体" w:cs="Times New Roman"/>
          <w:spacing w:val="6"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Times New Roman"/>
          <w:spacing w:val="6"/>
          <w:sz w:val="32"/>
          <w:szCs w:val="32"/>
          <w:lang w:val="en-US" w:eastAsia="zh-CN"/>
        </w:rPr>
        <w:t>请对应问题提建议。</w:t>
      </w:r>
    </w:p>
    <w:sectPr>
      <w:footerReference r:id="rId3" w:type="default"/>
      <w:footerReference r:id="rId4" w:type="even"/>
      <w:pgSz w:w="11906" w:h="16838"/>
      <w:pgMar w:top="2098" w:right="1474" w:bottom="1417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2"/>
      <w:docPartObj>
        <w:docPartGallery w:val="autotext"/>
      </w:docPartObj>
    </w:sdtPr>
    <w:sdtContent>
      <w:p>
        <w:pPr>
          <w:pStyle w:val="3"/>
          <w:ind w:left="357" w:right="420" w:rightChars="20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15"/>
            <w:szCs w:val="15"/>
          </w:rPr>
          <w:t>　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7DFFD05F"/>
    <w:rsid w:val="7F3F9276"/>
    <w:rsid w:val="7FFA8D74"/>
    <w:rsid w:val="AD9BED66"/>
    <w:rsid w:val="AEFF1CDA"/>
    <w:rsid w:val="D7FF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1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dcterms:modified xsi:type="dcterms:W3CDTF">2022-07-13T10:22:42Z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